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2B71" w14:textId="77777777" w:rsidR="00CB401C" w:rsidRDefault="003A0693" w:rsidP="003A0693">
      <w:pPr>
        <w:pStyle w:val="Title"/>
      </w:pPr>
      <w:r>
        <w:t>London</w:t>
      </w:r>
    </w:p>
    <w:p w14:paraId="65220827" w14:textId="77777777" w:rsidR="003A0693" w:rsidRDefault="003A0693" w:rsidP="003A0693">
      <w:pPr>
        <w:pStyle w:val="Subtitle"/>
        <w:rPr>
          <w:rStyle w:val="SubtleEmphasis"/>
        </w:rPr>
      </w:pPr>
    </w:p>
    <w:p w14:paraId="5CBF128C" w14:textId="0026FD8F" w:rsidR="00E265D6" w:rsidRDefault="00240CD0" w:rsidP="00240CD0">
      <w:pPr>
        <w:pStyle w:val="Subtitle"/>
      </w:pPr>
      <w:r>
        <w:rPr>
          <w:rStyle w:val="SubtleEmphasis"/>
        </w:rPr>
        <w:t>Day 1</w:t>
      </w:r>
    </w:p>
    <w:p w14:paraId="059A8FA8" w14:textId="68DDE856" w:rsidR="009409C2" w:rsidRPr="009409C2" w:rsidRDefault="009409C2" w:rsidP="00E265D6">
      <w:pPr>
        <w:rPr>
          <w:i/>
        </w:rPr>
      </w:pPr>
      <w:r w:rsidRPr="009409C2">
        <w:rPr>
          <w:i/>
        </w:rPr>
        <w:t xml:space="preserve">Take tube from Heathrow to Green Park then transfer to Jubilee Line and take to </w:t>
      </w:r>
      <w:proofErr w:type="spellStart"/>
      <w:r w:rsidRPr="009409C2">
        <w:rPr>
          <w:i/>
        </w:rPr>
        <w:t>Southwark</w:t>
      </w:r>
      <w:proofErr w:type="spellEnd"/>
    </w:p>
    <w:p w14:paraId="284DB278" w14:textId="05D01A48" w:rsidR="00EF173B" w:rsidRDefault="006E43E4" w:rsidP="00E265D6">
      <w:r>
        <w:t>Grab breakfast somewhere &amp; coffee</w:t>
      </w:r>
    </w:p>
    <w:p w14:paraId="220C415A" w14:textId="1E7F57D2" w:rsidR="006E7F08" w:rsidRPr="006E7F08" w:rsidRDefault="006E7F08" w:rsidP="00E265D6">
      <w:pPr>
        <w:rPr>
          <w:i/>
        </w:rPr>
      </w:pPr>
      <w:r>
        <w:rPr>
          <w:i/>
        </w:rPr>
        <w:t xml:space="preserve">Get on </w:t>
      </w:r>
      <w:proofErr w:type="spellStart"/>
      <w:r>
        <w:rPr>
          <w:i/>
        </w:rPr>
        <w:t>Southwark</w:t>
      </w:r>
      <w:proofErr w:type="spellEnd"/>
      <w:r>
        <w:rPr>
          <w:i/>
        </w:rPr>
        <w:t xml:space="preserve"> Tube to London Bridge station then walk across London Bridge (see Tower Bridge parallel to it) to Monument station and take to Tower Hill for Tower of London</w:t>
      </w:r>
    </w:p>
    <w:p w14:paraId="0D52386A" w14:textId="35406F92" w:rsidR="00340C8E" w:rsidRDefault="00340C8E" w:rsidP="003A0693">
      <w:r>
        <w:t>Tower of London</w:t>
      </w:r>
      <w:r w:rsidR="005D41C6">
        <w:t xml:space="preserve"> (need to buy tickets)</w:t>
      </w:r>
    </w:p>
    <w:p w14:paraId="51B8A892" w14:textId="3427C414" w:rsidR="00EC22B9" w:rsidRDefault="00EC22B9" w:rsidP="003A0693">
      <w:proofErr w:type="spellStart"/>
      <w:r>
        <w:t>Leadenhall</w:t>
      </w:r>
      <w:proofErr w:type="spellEnd"/>
      <w:r>
        <w:t xml:space="preserve"> Market</w:t>
      </w:r>
    </w:p>
    <w:p w14:paraId="1658E198" w14:textId="41766618" w:rsidR="006E7F08" w:rsidRDefault="006E7F08" w:rsidP="003A0693">
      <w:pPr>
        <w:rPr>
          <w:i/>
        </w:rPr>
      </w:pPr>
      <w:r>
        <w:rPr>
          <w:i/>
        </w:rPr>
        <w:t>Take Monument tube (District or Circle line to Westminster)</w:t>
      </w:r>
    </w:p>
    <w:p w14:paraId="4A03E2DB" w14:textId="591E8132" w:rsidR="006E7F08" w:rsidRPr="006E7F08" w:rsidRDefault="006E7F08" w:rsidP="003A0693">
      <w:pPr>
        <w:rPr>
          <w:i/>
        </w:rPr>
      </w:pPr>
      <w:r>
        <w:t>Big Ben</w:t>
      </w:r>
    </w:p>
    <w:p w14:paraId="05185DD1" w14:textId="024F2E1D" w:rsidR="0096450E" w:rsidRDefault="0096450E" w:rsidP="0096450E">
      <w:r>
        <w:t>London Eye</w:t>
      </w:r>
      <w:r w:rsidR="005D41C6">
        <w:t xml:space="preserve"> (tickets)</w:t>
      </w:r>
    </w:p>
    <w:p w14:paraId="6EC4D36F" w14:textId="0FF02D82" w:rsidR="001971A1" w:rsidRDefault="001971A1" w:rsidP="0096450E">
      <w:r>
        <w:t>Westminster Abbey</w:t>
      </w:r>
    </w:p>
    <w:p w14:paraId="064802DD" w14:textId="13A27A28" w:rsidR="00A80FC7" w:rsidRDefault="00E97606" w:rsidP="003A0693">
      <w:r>
        <w:t>Parliament Square</w:t>
      </w:r>
    </w:p>
    <w:p w14:paraId="5618FAB4" w14:textId="6E8C8608" w:rsidR="00504171" w:rsidRDefault="00240CD0" w:rsidP="00504171">
      <w:hyperlink r:id="rId4" w:history="1">
        <w:proofErr w:type="spellStart"/>
        <w:r w:rsidR="00504171" w:rsidRPr="00A80FC7">
          <w:rPr>
            <w:rStyle w:val="Hyperlink"/>
          </w:rPr>
          <w:t>Nopi</w:t>
        </w:r>
        <w:proofErr w:type="spellEnd"/>
      </w:hyperlink>
      <w:r w:rsidR="00BA2B09">
        <w:rPr>
          <w:rStyle w:val="Hyperlink"/>
        </w:rPr>
        <w:t xml:space="preserve"> </w:t>
      </w:r>
      <w:r w:rsidR="00BA2B09">
        <w:t>(21-22 Warwick Street, London W1B 5NE)</w:t>
      </w:r>
    </w:p>
    <w:p w14:paraId="6193432E" w14:textId="77777777" w:rsidR="00A06A38" w:rsidRDefault="00A06A38" w:rsidP="003A0693"/>
    <w:p w14:paraId="5CA01B55" w14:textId="411C9257" w:rsidR="003A0693" w:rsidRDefault="00240CD0" w:rsidP="00240CD0">
      <w:pPr>
        <w:pStyle w:val="Subtitle"/>
      </w:pPr>
      <w:r>
        <w:rPr>
          <w:rStyle w:val="SubtleEmphasis"/>
        </w:rPr>
        <w:t>Day 2</w:t>
      </w:r>
    </w:p>
    <w:p w14:paraId="07DEE5CB" w14:textId="5CE02348" w:rsidR="00744F0C" w:rsidRDefault="00744F0C" w:rsidP="003A0693">
      <w:r>
        <w:t>Borough Market (8am)</w:t>
      </w:r>
    </w:p>
    <w:p w14:paraId="77D1BC2E" w14:textId="442D1D95" w:rsidR="00965D6C" w:rsidRPr="00965D6C" w:rsidRDefault="00965D6C" w:rsidP="003A0693">
      <w:pPr>
        <w:rPr>
          <w:i/>
        </w:rPr>
      </w:pPr>
      <w:r w:rsidRPr="00965D6C">
        <w:rPr>
          <w:i/>
        </w:rPr>
        <w:t>Take Jubilee Line to Westminster</w:t>
      </w:r>
    </w:p>
    <w:p w14:paraId="4622595F" w14:textId="648AB187" w:rsidR="007E0A38" w:rsidRDefault="007E0A38" w:rsidP="007E0A38">
      <w:r>
        <w:t>Churchill War Rooms (10am-6pm, free admission, IWM London</w:t>
      </w:r>
      <w:r>
        <w:br/>
      </w:r>
      <w:proofErr w:type="spellStart"/>
      <w:r>
        <w:t>Lambeth</w:t>
      </w:r>
      <w:proofErr w:type="spellEnd"/>
      <w:r>
        <w:t xml:space="preserve"> Road, London SE1 6HZ)</w:t>
      </w:r>
    </w:p>
    <w:p w14:paraId="45DEDD71" w14:textId="3724326C" w:rsidR="004A7F9D" w:rsidRPr="007A1AA4" w:rsidRDefault="004A7F9D" w:rsidP="003A0693">
      <w:r w:rsidRPr="007A1AA4">
        <w:t>Museum of London</w:t>
      </w:r>
      <w:r w:rsidR="00677341" w:rsidRPr="007A1AA4">
        <w:t xml:space="preserve"> (10am-6pm)</w:t>
      </w:r>
      <w:r w:rsidR="007A1AA4">
        <w:t>*</w:t>
      </w:r>
    </w:p>
    <w:p w14:paraId="365A13E5" w14:textId="6CCEBCA2" w:rsidR="004A7F9D" w:rsidRDefault="006A6FC7" w:rsidP="00066281">
      <w:r>
        <w:t xml:space="preserve">St. James Park / </w:t>
      </w:r>
      <w:r w:rsidR="004A7F9D">
        <w:t>Buckingham Palace</w:t>
      </w:r>
    </w:p>
    <w:p w14:paraId="11D4B420" w14:textId="280EDEAF" w:rsidR="00965D6C" w:rsidRPr="00965D6C" w:rsidRDefault="00965D6C" w:rsidP="00066281">
      <w:pPr>
        <w:rPr>
          <w:i/>
        </w:rPr>
      </w:pPr>
      <w:r>
        <w:rPr>
          <w:i/>
        </w:rPr>
        <w:t>Walk to Hyde Park tube station then take to Green Park and walk to tea</w:t>
      </w:r>
    </w:p>
    <w:p w14:paraId="07D0D039" w14:textId="690CBE22" w:rsidR="00066281" w:rsidRDefault="00066281" w:rsidP="00066281">
      <w:r>
        <w:t>The English Tea Room at Brown’s Hotel</w:t>
      </w:r>
      <w:r w:rsidR="00965D6C">
        <w:t xml:space="preserve"> (Brown's Hotel, Albemarle St, London W1S 4BP)</w:t>
      </w:r>
    </w:p>
    <w:p w14:paraId="488A9707" w14:textId="77777777" w:rsidR="00066281" w:rsidRDefault="00066281" w:rsidP="003A0693"/>
    <w:p w14:paraId="2AAADCF3" w14:textId="77777777" w:rsidR="00211586" w:rsidRDefault="00211586" w:rsidP="003A0693"/>
    <w:p w14:paraId="2F9EF0C5" w14:textId="28E700F5" w:rsidR="00E265D6" w:rsidRDefault="00240CD0" w:rsidP="00240CD0">
      <w:pPr>
        <w:pStyle w:val="Subtitle"/>
      </w:pPr>
      <w:r>
        <w:rPr>
          <w:rStyle w:val="SubtleEmphasis"/>
        </w:rPr>
        <w:t>Day 3</w:t>
      </w:r>
    </w:p>
    <w:p w14:paraId="59361476" w14:textId="1F8F0009" w:rsidR="006472CA" w:rsidRDefault="00E05188" w:rsidP="00E265D6">
      <w:r>
        <w:t>Duck &amp; Waffle</w:t>
      </w:r>
      <w:r w:rsidR="00EA3E4E">
        <w:t xml:space="preserve"> </w:t>
      </w:r>
      <w:r w:rsidR="006472CA">
        <w:t>Brun</w:t>
      </w:r>
      <w:r w:rsidR="0072792C">
        <w:t>ch, 8am</w:t>
      </w:r>
    </w:p>
    <w:p w14:paraId="17725602" w14:textId="12EBB83F" w:rsidR="00E05188" w:rsidRPr="007A1AA4" w:rsidRDefault="00862B7B" w:rsidP="00E265D6">
      <w:pPr>
        <w:rPr>
          <w:i/>
        </w:rPr>
      </w:pPr>
      <w:r w:rsidRPr="007A1AA4">
        <w:rPr>
          <w:i/>
        </w:rPr>
        <w:t>T</w:t>
      </w:r>
      <w:r w:rsidR="00EA3E4E" w:rsidRPr="007A1AA4">
        <w:rPr>
          <w:i/>
        </w:rPr>
        <w:t xml:space="preserve">ake Liverpool Street </w:t>
      </w:r>
      <w:r w:rsidRPr="007A1AA4">
        <w:rPr>
          <w:i/>
        </w:rPr>
        <w:t xml:space="preserve">Central </w:t>
      </w:r>
      <w:r w:rsidR="00EA3E4E" w:rsidRPr="007A1AA4">
        <w:rPr>
          <w:i/>
        </w:rPr>
        <w:t xml:space="preserve">Tube to </w:t>
      </w:r>
      <w:proofErr w:type="spellStart"/>
      <w:r w:rsidR="00EA3E4E" w:rsidRPr="007A1AA4">
        <w:rPr>
          <w:i/>
        </w:rPr>
        <w:t>Notting</w:t>
      </w:r>
      <w:proofErr w:type="spellEnd"/>
      <w:r w:rsidR="00EA3E4E" w:rsidRPr="007A1AA4">
        <w:rPr>
          <w:i/>
        </w:rPr>
        <w:t xml:space="preserve"> Hill Gate</w:t>
      </w:r>
    </w:p>
    <w:p w14:paraId="643E2FAE" w14:textId="7F25893C" w:rsidR="006472CA" w:rsidRDefault="00E265D6" w:rsidP="00E265D6">
      <w:proofErr w:type="spellStart"/>
      <w:r>
        <w:t>Notting</w:t>
      </w:r>
      <w:proofErr w:type="spellEnd"/>
      <w:r>
        <w:t xml:space="preserve"> Hill</w:t>
      </w:r>
      <w:r w:rsidR="007A1AA4">
        <w:t xml:space="preserve"> / </w:t>
      </w:r>
      <w:r w:rsidR="003B0C90">
        <w:t>Portobello Road Market</w:t>
      </w:r>
      <w:r w:rsidR="007A1AA4">
        <w:t xml:space="preserve"> / </w:t>
      </w:r>
      <w:r>
        <w:t>Grange</w:t>
      </w:r>
      <w:r w:rsidR="00EA3E4E">
        <w:t>r</w:t>
      </w:r>
      <w:r>
        <w:t xml:space="preserve"> &amp; Co.</w:t>
      </w:r>
      <w:r w:rsidR="003B0C90">
        <w:t xml:space="preserve"> </w:t>
      </w:r>
    </w:p>
    <w:p w14:paraId="341F4B77" w14:textId="63A0AC47" w:rsidR="00E265D6" w:rsidRPr="007A1AA4" w:rsidRDefault="003B0C90" w:rsidP="00E265D6">
      <w:pPr>
        <w:rPr>
          <w:i/>
        </w:rPr>
      </w:pPr>
      <w:r w:rsidRPr="007A1AA4">
        <w:rPr>
          <w:i/>
        </w:rPr>
        <w:t xml:space="preserve">Take </w:t>
      </w:r>
      <w:proofErr w:type="spellStart"/>
      <w:r w:rsidRPr="007A1AA4">
        <w:rPr>
          <w:i/>
        </w:rPr>
        <w:t>Notting</w:t>
      </w:r>
      <w:proofErr w:type="spellEnd"/>
      <w:r w:rsidRPr="007A1AA4">
        <w:rPr>
          <w:i/>
        </w:rPr>
        <w:t xml:space="preserve"> Hill Gate Central Tube Line to</w:t>
      </w:r>
      <w:r w:rsidR="001A7EDF" w:rsidRPr="007A1AA4">
        <w:rPr>
          <w:i/>
        </w:rPr>
        <w:t xml:space="preserve"> </w:t>
      </w:r>
      <w:r w:rsidR="009C32B9">
        <w:rPr>
          <w:i/>
        </w:rPr>
        <w:t xml:space="preserve">Oxford Circus and transfer to </w:t>
      </w:r>
      <w:proofErr w:type="spellStart"/>
      <w:r w:rsidR="009C32B9">
        <w:rPr>
          <w:i/>
        </w:rPr>
        <w:t>Bakerloo</w:t>
      </w:r>
      <w:proofErr w:type="spellEnd"/>
      <w:r w:rsidR="009C32B9">
        <w:rPr>
          <w:i/>
        </w:rPr>
        <w:t xml:space="preserve"> line then ride to either </w:t>
      </w:r>
      <w:proofErr w:type="spellStart"/>
      <w:r w:rsidR="009C32B9">
        <w:rPr>
          <w:i/>
        </w:rPr>
        <w:t>Picadilly</w:t>
      </w:r>
      <w:proofErr w:type="spellEnd"/>
      <w:r w:rsidR="009C32B9">
        <w:rPr>
          <w:i/>
        </w:rPr>
        <w:t xml:space="preserve"> Circus and/or </w:t>
      </w:r>
      <w:proofErr w:type="spellStart"/>
      <w:r w:rsidR="009C32B9">
        <w:rPr>
          <w:i/>
        </w:rPr>
        <w:t>Charing</w:t>
      </w:r>
      <w:proofErr w:type="spellEnd"/>
      <w:r w:rsidR="009C32B9">
        <w:rPr>
          <w:i/>
        </w:rPr>
        <w:t xml:space="preserve"> Crossing (Trafalgar Square)</w:t>
      </w:r>
    </w:p>
    <w:p w14:paraId="5D22CC50" w14:textId="6718910E" w:rsidR="00A06A38" w:rsidRPr="007A1AA4" w:rsidRDefault="00A06A38" w:rsidP="00E265D6">
      <w:r w:rsidRPr="007A1AA4">
        <w:t>National Gallery (10am-6pm</w:t>
      </w:r>
      <w:r w:rsidR="004A7F9D" w:rsidRPr="007A1AA4">
        <w:t>, free admission</w:t>
      </w:r>
      <w:r w:rsidRPr="007A1AA4">
        <w:t>)</w:t>
      </w:r>
      <w:r w:rsidR="007A1AA4" w:rsidRPr="007A1AA4">
        <w:t>*</w:t>
      </w:r>
    </w:p>
    <w:p w14:paraId="78487CE2" w14:textId="77777777" w:rsidR="00240CD0" w:rsidRDefault="00211586" w:rsidP="00211586">
      <w:r>
        <w:t>Traf</w:t>
      </w:r>
      <w:r w:rsidR="009C32B9">
        <w:t xml:space="preserve">algar Square, </w:t>
      </w:r>
      <w:proofErr w:type="spellStart"/>
      <w:r w:rsidR="009C32B9">
        <w:t>Picadilly</w:t>
      </w:r>
      <w:proofErr w:type="spellEnd"/>
      <w:r w:rsidR="009C32B9">
        <w:t xml:space="preserve"> Circus &gt; </w:t>
      </w:r>
      <w:r>
        <w:t>Burlington Arcade</w:t>
      </w:r>
      <w:r w:rsidR="009C32B9">
        <w:t xml:space="preserve"> (</w:t>
      </w:r>
      <w:proofErr w:type="spellStart"/>
      <w:r w:rsidR="009C32B9">
        <w:t>Laduree</w:t>
      </w:r>
      <w:proofErr w:type="spellEnd"/>
      <w:r w:rsidR="009C32B9">
        <w:t xml:space="preserve"> </w:t>
      </w:r>
      <w:proofErr w:type="spellStart"/>
      <w:r w:rsidR="009C32B9">
        <w:t>Macarons</w:t>
      </w:r>
      <w:proofErr w:type="spellEnd"/>
      <w:r w:rsidR="009C32B9">
        <w:t>) &gt; Fortnum &amp; Mason</w:t>
      </w:r>
      <w:r w:rsidR="00504171">
        <w:t xml:space="preserve"> </w:t>
      </w:r>
    </w:p>
    <w:p w14:paraId="50D03BDE" w14:textId="0FEBEDC1" w:rsidR="00340C8E" w:rsidRPr="009C32B9" w:rsidRDefault="00340C8E" w:rsidP="00211586">
      <w:pPr>
        <w:rPr>
          <w:rFonts w:ascii="Times New Roman" w:eastAsia="Times New Roman" w:hAnsi="Times New Roman" w:cs="Times New Roman"/>
        </w:rPr>
      </w:pPr>
      <w:proofErr w:type="spellStart"/>
      <w:r>
        <w:t>Harrod’s</w:t>
      </w:r>
      <w:proofErr w:type="spellEnd"/>
    </w:p>
    <w:p w14:paraId="22B47DA0" w14:textId="73FAEB4A" w:rsidR="00EF173B" w:rsidRPr="003C045A" w:rsidRDefault="003C045A" w:rsidP="00211586">
      <w:pPr>
        <w:rPr>
          <w:rFonts w:eastAsia="Times New Roman" w:cs="Times New Roman"/>
        </w:rPr>
      </w:pPr>
      <w:proofErr w:type="spellStart"/>
      <w:r w:rsidRPr="003C045A">
        <w:t>Dishoom</w:t>
      </w:r>
      <w:proofErr w:type="spellEnd"/>
      <w:r w:rsidRPr="003C045A">
        <w:t xml:space="preserve"> (</w:t>
      </w:r>
      <w:r w:rsidRPr="003C045A">
        <w:rPr>
          <w:rFonts w:eastAsia="Times New Roman" w:cs="Times New Roman"/>
          <w:shd w:val="clear" w:color="auto" w:fill="FFFFFF"/>
        </w:rPr>
        <w:t>12 Upper St Martin’s Lane, London WC2H 9FB</w:t>
      </w:r>
      <w:r w:rsidRPr="003C045A">
        <w:rPr>
          <w:rFonts w:eastAsia="Times New Roman" w:cs="Times New Roman"/>
        </w:rPr>
        <w:t>)</w:t>
      </w:r>
      <w:bookmarkStart w:id="0" w:name="_GoBack"/>
      <w:bookmarkEnd w:id="0"/>
    </w:p>
    <w:sectPr w:rsidR="00EF173B" w:rsidRPr="003C045A" w:rsidSect="00CB4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93"/>
    <w:rsid w:val="00066281"/>
    <w:rsid w:val="00135070"/>
    <w:rsid w:val="001971A1"/>
    <w:rsid w:val="001A7EDF"/>
    <w:rsid w:val="00211586"/>
    <w:rsid w:val="00230845"/>
    <w:rsid w:val="00240CD0"/>
    <w:rsid w:val="002B4DF3"/>
    <w:rsid w:val="003141A7"/>
    <w:rsid w:val="0033537B"/>
    <w:rsid w:val="00340C8E"/>
    <w:rsid w:val="003A0693"/>
    <w:rsid w:val="003A06D7"/>
    <w:rsid w:val="003B0C90"/>
    <w:rsid w:val="003C045A"/>
    <w:rsid w:val="003C7638"/>
    <w:rsid w:val="004813A7"/>
    <w:rsid w:val="004A7F9D"/>
    <w:rsid w:val="004B415E"/>
    <w:rsid w:val="004C5BFF"/>
    <w:rsid w:val="00504171"/>
    <w:rsid w:val="00550803"/>
    <w:rsid w:val="00576FCA"/>
    <w:rsid w:val="005D41C6"/>
    <w:rsid w:val="00603ED2"/>
    <w:rsid w:val="006472CA"/>
    <w:rsid w:val="00677341"/>
    <w:rsid w:val="006A6FC7"/>
    <w:rsid w:val="006E43E4"/>
    <w:rsid w:val="006E7F08"/>
    <w:rsid w:val="0072792C"/>
    <w:rsid w:val="00744F0C"/>
    <w:rsid w:val="007A1AA4"/>
    <w:rsid w:val="007B241F"/>
    <w:rsid w:val="007E0A38"/>
    <w:rsid w:val="00862B7B"/>
    <w:rsid w:val="00873B96"/>
    <w:rsid w:val="009409C2"/>
    <w:rsid w:val="0096450E"/>
    <w:rsid w:val="00965D6C"/>
    <w:rsid w:val="009C32B9"/>
    <w:rsid w:val="009C5197"/>
    <w:rsid w:val="00A06A38"/>
    <w:rsid w:val="00A80FC7"/>
    <w:rsid w:val="00AC7A19"/>
    <w:rsid w:val="00B2219B"/>
    <w:rsid w:val="00B24F80"/>
    <w:rsid w:val="00BA2B09"/>
    <w:rsid w:val="00CB401C"/>
    <w:rsid w:val="00E05188"/>
    <w:rsid w:val="00E265D6"/>
    <w:rsid w:val="00E37D8D"/>
    <w:rsid w:val="00E97606"/>
    <w:rsid w:val="00EA3E4E"/>
    <w:rsid w:val="00EC22B9"/>
    <w:rsid w:val="00E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7E45D"/>
  <w14:defaultImageDpi w14:val="300"/>
  <w15:docId w15:val="{5F1D02FD-AF7F-40D2-9D09-C87D1FB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6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0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A06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6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A069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80FC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41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B4D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2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tolenghi.co.uk/no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Table for Two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Wampler</dc:creator>
  <cp:keywords/>
  <dc:description/>
  <cp:lastModifiedBy>Julie Wampler</cp:lastModifiedBy>
  <cp:revision>13</cp:revision>
  <dcterms:created xsi:type="dcterms:W3CDTF">2014-10-06T13:56:00Z</dcterms:created>
  <dcterms:modified xsi:type="dcterms:W3CDTF">2014-10-28T18:00:00Z</dcterms:modified>
</cp:coreProperties>
</file>